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39" w:rsidRPr="00F56602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u w:val="single"/>
          <w:lang w:val="mt-MT"/>
        </w:rPr>
      </w:pPr>
      <w:r w:rsidRPr="00F56602">
        <w:rPr>
          <w:rFonts w:ascii="Georgia" w:hAnsi="Georgia" w:cs="Arial"/>
          <w:b/>
          <w:bCs/>
          <w:u w:val="single"/>
          <w:lang w:val="mt-MT"/>
        </w:rPr>
        <w:t>Biblijografija</w:t>
      </w:r>
    </w:p>
    <w:p w:rsidR="00842839" w:rsidRPr="00F56602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b/>
          <w:bCs/>
          <w:lang w:val="mt-MT"/>
        </w:rPr>
      </w:pPr>
      <w:r w:rsidRPr="00F56602">
        <w:rPr>
          <w:rFonts w:ascii="Georgia" w:hAnsi="Georgia" w:cs="Arial"/>
          <w:b/>
          <w:bCs/>
          <w:lang w:val="mt-MT"/>
        </w:rPr>
        <w:t xml:space="preserve">Nota: </w:t>
      </w:r>
      <w:r>
        <w:rPr>
          <w:rFonts w:ascii="Georgia" w:hAnsi="Georgia" w:cs="Arial"/>
          <w:b/>
          <w:bCs/>
          <w:lang w:val="mt-MT"/>
        </w:rPr>
        <w:t>Hawn taħt għandek l</w:t>
      </w:r>
      <w:r w:rsidRPr="001A6B65">
        <w:rPr>
          <w:rFonts w:ascii="Georgia" w:hAnsi="Georgia"/>
          <w:b/>
          <w:bCs/>
          <w:lang w:val="mt-MT"/>
        </w:rPr>
        <w:noBreakHyphen/>
      </w:r>
      <w:r>
        <w:rPr>
          <w:rFonts w:ascii="Georgia" w:hAnsi="Georgia" w:cs="Arial"/>
          <w:b/>
          <w:bCs/>
          <w:lang w:val="mt-MT"/>
        </w:rPr>
        <w:t xml:space="preserve">informazzjoni biex toħloq biblijografija fl-aħħar tad-dokument. Poġġi </w:t>
      </w:r>
      <w:r>
        <w:rPr>
          <w:rFonts w:ascii="Georgia" w:hAnsi="Georgia" w:cs="Arial"/>
          <w:b/>
          <w:bCs/>
          <w:i/>
          <w:iCs/>
          <w:lang w:val="mt-MT"/>
        </w:rPr>
        <w:t>citation</w:t>
      </w:r>
      <w:r>
        <w:rPr>
          <w:rFonts w:ascii="Georgia" w:hAnsi="Georgia" w:cs="Arial"/>
          <w:b/>
          <w:bCs/>
          <w:lang w:val="mt-MT"/>
        </w:rPr>
        <w:t xml:space="preserve"> fejn hu mmarkat fid</w:t>
      </w:r>
      <w:r w:rsidRPr="001A6B65">
        <w:rPr>
          <w:rFonts w:ascii="Georgia" w:hAnsi="Georgia"/>
          <w:b/>
          <w:bCs/>
          <w:lang w:val="mt-MT"/>
        </w:rPr>
        <w:noBreakHyphen/>
      </w:r>
      <w:r>
        <w:rPr>
          <w:rFonts w:ascii="Georgia" w:hAnsi="Georgia" w:cs="Arial"/>
          <w:b/>
          <w:bCs/>
          <w:lang w:val="mt-MT"/>
        </w:rPr>
        <w:t>dokument u ftakar tneħħi l</w:t>
      </w:r>
      <w:r w:rsidRPr="00F56602">
        <w:rPr>
          <w:rFonts w:ascii="Georgia" w:hAnsi="Georgia"/>
          <w:b/>
          <w:bCs/>
          <w:lang w:val="mt-MT"/>
        </w:rPr>
        <w:noBreakHyphen/>
      </w:r>
      <w:r>
        <w:rPr>
          <w:rFonts w:ascii="Georgia" w:hAnsi="Georgia" w:cs="Arial"/>
          <w:b/>
          <w:bCs/>
          <w:lang w:val="mt-MT"/>
        </w:rPr>
        <w:t xml:space="preserve">marki *BIB1* </w:t>
      </w:r>
      <w:r w:rsidRPr="00F56602">
        <w:rPr>
          <w:rFonts w:ascii="Georgia" w:hAnsi="Georgia"/>
          <w:b/>
          <w:bCs/>
          <w:lang w:val="mt-MT"/>
        </w:rPr>
        <w:noBreakHyphen/>
      </w:r>
      <w:r>
        <w:rPr>
          <w:rFonts w:ascii="Georgia" w:hAnsi="Georgia" w:cs="Arial"/>
          <w:b/>
          <w:bCs/>
          <w:lang w:val="mt-MT"/>
        </w:rPr>
        <w:t xml:space="preserve"> *BIB4* mid</w:t>
      </w:r>
      <w:r w:rsidRPr="00F56602">
        <w:rPr>
          <w:rFonts w:ascii="Georgia" w:hAnsi="Georgia"/>
          <w:b/>
          <w:bCs/>
          <w:lang w:val="mt-MT"/>
        </w:rPr>
        <w:noBreakHyphen/>
      </w:r>
      <w:r>
        <w:rPr>
          <w:rFonts w:ascii="Georgia" w:hAnsi="Georgia" w:cs="Arial"/>
          <w:b/>
          <w:bCs/>
          <w:lang w:val="mt-MT"/>
        </w:rPr>
        <w:t>dokument malli tlesti.</w:t>
      </w: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lang w:val="mt-MT"/>
        </w:rPr>
        <w:t>*BIB1*</w:t>
      </w:r>
    </w:p>
    <w:p w:rsidR="00842839" w:rsidRPr="00287DA4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lang w:val="mt-MT"/>
        </w:rPr>
        <w:t>Ktieb ippubblikat f’Milan (pubblikatur mhux magħruf) fl</w:t>
      </w:r>
      <w:r w:rsidRPr="00287DA4">
        <w:rPr>
          <w:rFonts w:ascii="Georgia" w:hAnsi="Georgia"/>
          <w:lang w:val="mt-MT"/>
        </w:rPr>
        <w:noBreakHyphen/>
      </w:r>
      <w:r>
        <w:rPr>
          <w:rFonts w:ascii="Georgia" w:hAnsi="Georgia" w:cs="Arial"/>
          <w:lang w:val="mt-MT"/>
        </w:rPr>
        <w:t>1969, minn R. Faccani u U. Eco bl</w:t>
      </w:r>
      <w:r w:rsidRPr="00287DA4">
        <w:rPr>
          <w:rFonts w:ascii="Georgia" w:hAnsi="Georgia"/>
          <w:lang w:val="mt-MT"/>
        </w:rPr>
        <w:noBreakHyphen/>
      </w:r>
      <w:r>
        <w:rPr>
          <w:rFonts w:ascii="Georgia" w:hAnsi="Georgia" w:cs="Arial"/>
          <w:lang w:val="mt-MT"/>
        </w:rPr>
        <w:t xml:space="preserve">isem ta’ </w:t>
      </w:r>
      <w:r>
        <w:rPr>
          <w:rFonts w:ascii="Georgia" w:hAnsi="Georgia" w:cs="Arial"/>
          <w:i/>
          <w:iCs/>
          <w:lang w:val="mt-MT"/>
        </w:rPr>
        <w:t>I sistemi di segni e lo strutturalismo sovieto</w:t>
      </w:r>
      <w:r>
        <w:rPr>
          <w:rFonts w:ascii="Georgia" w:hAnsi="Georgia" w:cs="Arial"/>
          <w:iCs/>
          <w:lang w:val="mt-MT"/>
        </w:rPr>
        <w:t>, paġna 52</w:t>
      </w:r>
      <w:r>
        <w:rPr>
          <w:rFonts w:ascii="Georgia" w:hAnsi="Georgia" w:cs="Arial"/>
          <w:lang w:val="mt-MT"/>
        </w:rPr>
        <w:t>.</w:t>
      </w: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lang w:val="mt-MT"/>
        </w:rPr>
        <w:t>*BIB2*</w:t>
      </w: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lang w:val="mt-MT"/>
        </w:rPr>
        <w:t xml:space="preserve">Artiklu ta’ A. Buttitta, bl-isem ta’ “Cultura, società e spazio urbano”, fil-ktieb tal-istess awtur </w:t>
      </w:r>
      <w:r>
        <w:rPr>
          <w:rFonts w:ascii="Georgia" w:hAnsi="Georgia" w:cs="Arial"/>
          <w:i/>
          <w:lang w:val="mt-MT"/>
        </w:rPr>
        <w:t>L’effimero sfavillo – Itinerari antropologici</w:t>
      </w:r>
      <w:r>
        <w:rPr>
          <w:rFonts w:ascii="Georgia" w:hAnsi="Georgia" w:cs="Arial"/>
          <w:lang w:val="mt-MT"/>
        </w:rPr>
        <w:t>, ipubblikat fl-1995 f’Palermo (pubblikatur mhux magħruf), paġna 72.</w:t>
      </w: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lang w:val="mt-MT"/>
        </w:rPr>
        <w:t>*BIB3*</w:t>
      </w:r>
    </w:p>
    <w:p w:rsidR="00842839" w:rsidRPr="00032E1E" w:rsidRDefault="00836545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iCs/>
          <w:lang w:val="mt-MT"/>
        </w:rPr>
        <w:t xml:space="preserve">Mill-ktieb ta’ J.W. Carey </w:t>
      </w:r>
      <w:r>
        <w:rPr>
          <w:rFonts w:ascii="Georgia" w:hAnsi="Georgia" w:cs="Arial"/>
          <w:i/>
          <w:iCs/>
          <w:lang w:val="mt-MT"/>
        </w:rPr>
        <w:t>Communication as Culture</w:t>
      </w:r>
      <w:r>
        <w:rPr>
          <w:rFonts w:ascii="Georgia" w:hAnsi="Georgia" w:cs="Arial"/>
          <w:iCs/>
          <w:lang w:val="mt-MT"/>
        </w:rPr>
        <w:t xml:space="preserve"> (paġ. 65), ippubblikat fi New York u Londra fl-1990. Pubblikatur: </w:t>
      </w:r>
      <w:r w:rsidRPr="00836545">
        <w:rPr>
          <w:rFonts w:ascii="Georgia" w:hAnsi="Georgia" w:cs="Arial"/>
          <w:iCs/>
          <w:lang w:val="mt-MT"/>
        </w:rPr>
        <w:t>Unwin Hyman</w:t>
      </w:r>
      <w:r w:rsidR="00842839">
        <w:rPr>
          <w:rFonts w:ascii="Georgia" w:hAnsi="Georgia" w:cs="Arial"/>
          <w:lang w:val="mt-MT"/>
        </w:rPr>
        <w:t>.</w:t>
      </w: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lang w:val="mt-MT"/>
        </w:rPr>
        <w:t>*BIB4*</w:t>
      </w:r>
    </w:p>
    <w:p w:rsidR="00842839" w:rsidRPr="00A3066A" w:rsidRDefault="00BF2B65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  <w:r>
        <w:rPr>
          <w:rFonts w:ascii="Georgia" w:hAnsi="Georgia" w:cs="Arial"/>
          <w:iCs/>
          <w:lang w:val="mt-MT"/>
        </w:rPr>
        <w:t xml:space="preserve">Minn </w:t>
      </w:r>
      <w:r>
        <w:rPr>
          <w:rFonts w:ascii="Georgia" w:hAnsi="Georgia" w:cs="Arial"/>
          <w:i/>
          <w:iCs/>
          <w:lang w:val="mt-MT"/>
        </w:rPr>
        <w:t>The Unexplained – Ghost Stories from Malta and Beyond</w:t>
      </w:r>
      <w:r>
        <w:rPr>
          <w:rFonts w:ascii="Georgia" w:hAnsi="Georgia" w:cs="Arial"/>
          <w:iCs/>
          <w:lang w:val="mt-MT"/>
        </w:rPr>
        <w:t>, ta’ Vanessa Macdonald, ippubblikat f’Malta mill-Progress Press fl-2001, paġna v</w:t>
      </w:r>
      <w:r w:rsidR="00842839">
        <w:rPr>
          <w:rFonts w:ascii="Georgia" w:hAnsi="Georgia" w:cs="Arial"/>
          <w:lang w:val="mt-MT"/>
        </w:rPr>
        <w:t>.</w:t>
      </w:r>
    </w:p>
    <w:p w:rsidR="00842839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</w:p>
    <w:p w:rsidR="00842839" w:rsidRPr="00A26C37" w:rsidRDefault="00842839" w:rsidP="00842839">
      <w:pPr>
        <w:widowControl w:val="0"/>
        <w:autoSpaceDE w:val="0"/>
        <w:autoSpaceDN w:val="0"/>
        <w:adjustRightInd w:val="0"/>
        <w:rPr>
          <w:rFonts w:ascii="Georgia" w:hAnsi="Georgia" w:cs="Arial"/>
          <w:lang w:val="mt-MT"/>
        </w:rPr>
      </w:pPr>
    </w:p>
    <w:p w:rsidR="00B10D67" w:rsidRDefault="00BF2B65"/>
    <w:sectPr w:rsidR="00B10D6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8"/>
  <w:defaultTabStop w:val="720"/>
  <w:characterSpacingControl w:val="doNotCompress"/>
  <w:compat/>
  <w:rsids>
    <w:rsidRoot w:val="00415600"/>
    <w:rsid w:val="00083BCA"/>
    <w:rsid w:val="000C6C53"/>
    <w:rsid w:val="00122CB3"/>
    <w:rsid w:val="001A328F"/>
    <w:rsid w:val="001A60E4"/>
    <w:rsid w:val="001F7BE7"/>
    <w:rsid w:val="00263B18"/>
    <w:rsid w:val="00296742"/>
    <w:rsid w:val="00415600"/>
    <w:rsid w:val="0042130B"/>
    <w:rsid w:val="00431FB2"/>
    <w:rsid w:val="00496C7A"/>
    <w:rsid w:val="004B5AD0"/>
    <w:rsid w:val="005134B8"/>
    <w:rsid w:val="00555B9E"/>
    <w:rsid w:val="005F751D"/>
    <w:rsid w:val="00702D3F"/>
    <w:rsid w:val="007649BA"/>
    <w:rsid w:val="0077748B"/>
    <w:rsid w:val="0082769C"/>
    <w:rsid w:val="00836545"/>
    <w:rsid w:val="008419EA"/>
    <w:rsid w:val="00842839"/>
    <w:rsid w:val="00880449"/>
    <w:rsid w:val="008B41D2"/>
    <w:rsid w:val="0095406B"/>
    <w:rsid w:val="00A1459A"/>
    <w:rsid w:val="00A224AD"/>
    <w:rsid w:val="00A70F03"/>
    <w:rsid w:val="00AB18EB"/>
    <w:rsid w:val="00B03F22"/>
    <w:rsid w:val="00BD3A05"/>
    <w:rsid w:val="00BD562D"/>
    <w:rsid w:val="00BF2B65"/>
    <w:rsid w:val="00C058B0"/>
    <w:rsid w:val="00CD40A9"/>
    <w:rsid w:val="00CE36A8"/>
    <w:rsid w:val="00D27F07"/>
    <w:rsid w:val="00DA4BAE"/>
    <w:rsid w:val="00DB72C0"/>
    <w:rsid w:val="00DB7B73"/>
    <w:rsid w:val="00EC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39"/>
    <w:rPr>
      <w:rFonts w:eastAsia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NrmlText">
    <w:name w:val="0NrmlText"/>
    <w:basedOn w:val="Normal"/>
    <w:qFormat/>
    <w:rsid w:val="00122CB3"/>
    <w:rPr>
      <w:rFonts w:ascii="Georgia" w:eastAsiaTheme="minorEastAsia" w:hAnsi="Georgia"/>
    </w:rPr>
  </w:style>
  <w:style w:type="paragraph" w:customStyle="1" w:styleId="0NrmlTitle">
    <w:name w:val="0NrmlTitle"/>
    <w:basedOn w:val="0NrmlText"/>
    <w:next w:val="0NrmlText"/>
    <w:qFormat/>
    <w:rsid w:val="00122CB3"/>
    <w:rPr>
      <w:b/>
      <w:sz w:val="28"/>
    </w:rPr>
  </w:style>
  <w:style w:type="paragraph" w:customStyle="1" w:styleId="0NrmlSubTitle">
    <w:name w:val="0NrmlSubTitle"/>
    <w:basedOn w:val="0NrmlText"/>
    <w:next w:val="0NrmlText"/>
    <w:qFormat/>
    <w:rsid w:val="00122CB3"/>
    <w:rPr>
      <w:b/>
    </w:rPr>
  </w:style>
  <w:style w:type="paragraph" w:customStyle="1" w:styleId="00MyNormal">
    <w:name w:val="00MyNormal"/>
    <w:basedOn w:val="Normal"/>
    <w:qFormat/>
    <w:rsid w:val="00D27F07"/>
    <w:rPr>
      <w:rFonts w:ascii="Georgia" w:hAnsi="Georgia"/>
    </w:rPr>
  </w:style>
  <w:style w:type="paragraph" w:customStyle="1" w:styleId="eBookChapter">
    <w:name w:val="eBookChapter"/>
    <w:basedOn w:val="Normal"/>
    <w:next w:val="Normal"/>
    <w:qFormat/>
    <w:rsid w:val="00263B18"/>
    <w:pPr>
      <w:pageBreakBefore/>
      <w:spacing w:after="480"/>
    </w:pPr>
    <w:rPr>
      <w:rFonts w:ascii="Georgia" w:hAnsi="Georgia" w:cs="Courier New"/>
      <w:b/>
      <w:bCs/>
      <w:sz w:val="44"/>
      <w:szCs w:val="2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133</Words>
  <Characters>760</Characters>
  <Application>Microsoft Office Word</Application>
  <DocSecurity>0</DocSecurity>
  <Lines>6</Lines>
  <Paragraphs>1</Paragraphs>
  <ScaleCrop>false</ScaleCrop>
  <Company>Grizli777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C. Borg</dc:creator>
  <cp:keywords/>
  <dc:description/>
  <cp:lastModifiedBy>Norman C. Borg</cp:lastModifiedBy>
  <cp:revision>4</cp:revision>
  <dcterms:created xsi:type="dcterms:W3CDTF">2011-12-08T10:17:00Z</dcterms:created>
  <dcterms:modified xsi:type="dcterms:W3CDTF">2011-12-08T10:37:00Z</dcterms:modified>
</cp:coreProperties>
</file>